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3E" w:rsidRPr="0079266B" w:rsidRDefault="00DF703E" w:rsidP="0079266B">
      <w:pPr>
        <w:jc w:val="center"/>
        <w:rPr>
          <w:b/>
          <w:sz w:val="28"/>
          <w:szCs w:val="28"/>
        </w:rPr>
      </w:pPr>
      <w:r w:rsidRPr="0079266B">
        <w:rPr>
          <w:b/>
          <w:sz w:val="28"/>
          <w:szCs w:val="28"/>
        </w:rPr>
        <w:t>Тепловые сети котельной ООО «Управляющая торгово-транспортная компания «Топливоподающие системы»</w:t>
      </w:r>
    </w:p>
    <w:p w:rsidR="00DF703E" w:rsidRPr="0079266B" w:rsidRDefault="00DF703E" w:rsidP="0079266B">
      <w:pPr>
        <w:jc w:val="center"/>
        <w:rPr>
          <w:b/>
          <w:sz w:val="28"/>
          <w:szCs w:val="28"/>
        </w:rPr>
      </w:pPr>
    </w:p>
    <w:p w:rsidR="00DF703E" w:rsidRPr="004E624D" w:rsidRDefault="00DF703E" w:rsidP="004E6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624D">
        <w:rPr>
          <w:rFonts w:ascii="Times New Roman" w:hAnsi="Times New Roman" w:cs="Times New Roman"/>
          <w:sz w:val="24"/>
          <w:szCs w:val="28"/>
        </w:rPr>
        <w:t xml:space="preserve">Система теплоснабжения двухтрубная. Схема подключения систем </w:t>
      </w:r>
      <w:r w:rsidR="004E624D" w:rsidRPr="004E624D">
        <w:rPr>
          <w:rFonts w:ascii="Times New Roman" w:hAnsi="Times New Roman" w:cs="Times New Roman"/>
          <w:sz w:val="24"/>
          <w:szCs w:val="28"/>
        </w:rPr>
        <w:t>отопления зависимая</w:t>
      </w:r>
      <w:r w:rsidRPr="004E624D">
        <w:rPr>
          <w:rFonts w:ascii="Times New Roman" w:hAnsi="Times New Roman" w:cs="Times New Roman"/>
          <w:sz w:val="24"/>
          <w:szCs w:val="28"/>
        </w:rPr>
        <w:t xml:space="preserve">, кроме ряда потребителей поселка Красный бор подключённых по независимой схеме теплоснабжения через ЦТП. Схема присоединения систем горячего водоснабжения потребителей котельной ООО </w:t>
      </w:r>
      <w:r w:rsidR="004E624D">
        <w:rPr>
          <w:rFonts w:ascii="Times New Roman" w:hAnsi="Times New Roman" w:cs="Times New Roman"/>
          <w:sz w:val="24"/>
          <w:szCs w:val="28"/>
        </w:rPr>
        <w:t>«</w:t>
      </w:r>
      <w:r w:rsidRPr="004E624D">
        <w:rPr>
          <w:rFonts w:ascii="Times New Roman" w:hAnsi="Times New Roman" w:cs="Times New Roman"/>
          <w:sz w:val="24"/>
          <w:szCs w:val="28"/>
        </w:rPr>
        <w:t>Управляющая торгово-транспортная компания «Топливоподающие системы»» открытая.  Отпуск тепловой энергии на нужды отопления и вентиляции</w:t>
      </w:r>
      <w:r w:rsidR="0079266B" w:rsidRPr="004E624D">
        <w:rPr>
          <w:rFonts w:ascii="Times New Roman" w:hAnsi="Times New Roman" w:cs="Times New Roman"/>
          <w:sz w:val="24"/>
          <w:szCs w:val="28"/>
        </w:rPr>
        <w:t xml:space="preserve"> </w:t>
      </w:r>
      <w:r w:rsidRPr="004E624D">
        <w:rPr>
          <w:rFonts w:ascii="Times New Roman" w:hAnsi="Times New Roman" w:cs="Times New Roman"/>
          <w:sz w:val="24"/>
          <w:szCs w:val="28"/>
        </w:rPr>
        <w:t>осуществляется по утвержденному температурному графику качественного</w:t>
      </w:r>
      <w:r w:rsidR="0079266B" w:rsidRPr="004E624D">
        <w:rPr>
          <w:rFonts w:ascii="Times New Roman" w:hAnsi="Times New Roman" w:cs="Times New Roman"/>
          <w:sz w:val="24"/>
          <w:szCs w:val="28"/>
        </w:rPr>
        <w:t xml:space="preserve"> </w:t>
      </w:r>
      <w:r w:rsidRPr="004E624D">
        <w:rPr>
          <w:rFonts w:ascii="Times New Roman" w:hAnsi="Times New Roman" w:cs="Times New Roman"/>
          <w:sz w:val="24"/>
          <w:szCs w:val="28"/>
        </w:rPr>
        <w:t xml:space="preserve">регулирования 150-70 </w:t>
      </w:r>
      <w:proofErr w:type="spellStart"/>
      <w:r w:rsidRPr="004E624D">
        <w:rPr>
          <w:rFonts w:ascii="Times New Roman" w:hAnsi="Times New Roman" w:cs="Times New Roman"/>
          <w:sz w:val="24"/>
          <w:szCs w:val="28"/>
        </w:rPr>
        <w:t>оС</w:t>
      </w:r>
      <w:proofErr w:type="spellEnd"/>
      <w:r w:rsidRPr="004E624D">
        <w:rPr>
          <w:rFonts w:ascii="Times New Roman" w:hAnsi="Times New Roman" w:cs="Times New Roman"/>
          <w:sz w:val="24"/>
          <w:szCs w:val="28"/>
        </w:rPr>
        <w:t xml:space="preserve"> со срезкой 130 </w:t>
      </w:r>
      <w:proofErr w:type="spellStart"/>
      <w:r w:rsidRPr="004E624D">
        <w:rPr>
          <w:rFonts w:ascii="Times New Roman" w:hAnsi="Times New Roman" w:cs="Times New Roman"/>
          <w:sz w:val="24"/>
          <w:szCs w:val="28"/>
        </w:rPr>
        <w:t>оС</w:t>
      </w:r>
      <w:proofErr w:type="spellEnd"/>
      <w:r w:rsidRPr="004E624D">
        <w:rPr>
          <w:rFonts w:ascii="Times New Roman" w:hAnsi="Times New Roman" w:cs="Times New Roman"/>
          <w:sz w:val="24"/>
          <w:szCs w:val="28"/>
        </w:rPr>
        <w:t xml:space="preserve">, со спрямлением на нужды ГВС 70 </w:t>
      </w:r>
      <w:proofErr w:type="spellStart"/>
      <w:r w:rsidRPr="004E624D">
        <w:rPr>
          <w:rFonts w:ascii="Times New Roman" w:hAnsi="Times New Roman" w:cs="Times New Roman"/>
          <w:sz w:val="24"/>
          <w:szCs w:val="28"/>
        </w:rPr>
        <w:t>оС</w:t>
      </w:r>
      <w:proofErr w:type="spellEnd"/>
      <w:r w:rsidRPr="004E624D">
        <w:rPr>
          <w:rFonts w:ascii="Times New Roman" w:hAnsi="Times New Roman" w:cs="Times New Roman"/>
          <w:sz w:val="24"/>
          <w:szCs w:val="28"/>
        </w:rPr>
        <w:t>.</w:t>
      </w:r>
    </w:p>
    <w:p w:rsidR="00F8691C" w:rsidRPr="004E624D" w:rsidRDefault="00DF703E" w:rsidP="004E6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624D">
        <w:rPr>
          <w:rFonts w:ascii="Times New Roman" w:hAnsi="Times New Roman" w:cs="Times New Roman"/>
          <w:sz w:val="24"/>
          <w:szCs w:val="28"/>
        </w:rPr>
        <w:t xml:space="preserve">Основная часть тепловых сетей обслуживается </w:t>
      </w:r>
      <w:r w:rsidR="0079266B" w:rsidRPr="004E624D">
        <w:rPr>
          <w:rFonts w:ascii="Times New Roman" w:hAnsi="Times New Roman" w:cs="Times New Roman"/>
          <w:sz w:val="24"/>
          <w:szCs w:val="28"/>
        </w:rPr>
        <w:t>АО «Ярославские энергосистемы»</w:t>
      </w:r>
      <w:r w:rsidRPr="004E624D">
        <w:rPr>
          <w:rFonts w:ascii="Times New Roman" w:hAnsi="Times New Roman" w:cs="Times New Roman"/>
          <w:sz w:val="24"/>
          <w:szCs w:val="28"/>
        </w:rPr>
        <w:t xml:space="preserve">, которая имеет сети 18,8 км теплотрасс на балансе, 24,2 км находятся безвозмездном пользование и 0,23 км теплотрасс находятся в аренде. Сети на территории ОАО «ЯЗДА», протяженностью 5,8 км находятся на балансе завода и обслуживаются его силами. Сети от камеры ТК-5а в сторону камеры ТК-5 и все разводящие сети от камеры ТК-5 находятся на балансе и обслуживаются ООО Управляющая торгово-транспортная компания «Топливоподающие системы». Общая протяженность данных теплотрасс 1,2 км.  Сети проложены наружной прокладкой на неподвижных опорах (13%), в непроходных каналах (78%), а </w:t>
      </w:r>
      <w:proofErr w:type="gramStart"/>
      <w:r w:rsidRPr="004E624D">
        <w:rPr>
          <w:rFonts w:ascii="Times New Roman" w:hAnsi="Times New Roman" w:cs="Times New Roman"/>
          <w:sz w:val="24"/>
          <w:szCs w:val="28"/>
        </w:rPr>
        <w:t>так же</w:t>
      </w:r>
      <w:proofErr w:type="gramEnd"/>
      <w:r w:rsidRPr="004E624D">
        <w:rPr>
          <w:rFonts w:ascii="Times New Roman" w:hAnsi="Times New Roman" w:cs="Times New Roman"/>
          <w:sz w:val="24"/>
          <w:szCs w:val="28"/>
        </w:rPr>
        <w:t xml:space="preserve"> по подвалам зданий (9%).  На тепловых сетях от котельной ООО Управляющая торгов</w:t>
      </w:r>
      <w:bookmarkStart w:id="0" w:name="_GoBack"/>
      <w:bookmarkEnd w:id="0"/>
      <w:r w:rsidRPr="004E624D">
        <w:rPr>
          <w:rFonts w:ascii="Times New Roman" w:hAnsi="Times New Roman" w:cs="Times New Roman"/>
          <w:sz w:val="24"/>
          <w:szCs w:val="28"/>
        </w:rPr>
        <w:t xml:space="preserve">о-транспортная компания «Топливоподающие системы»» имеется два ЦТП, которые находятся на балансе </w:t>
      </w:r>
      <w:r w:rsidR="0079266B" w:rsidRPr="004E624D">
        <w:rPr>
          <w:rFonts w:ascii="Times New Roman" w:hAnsi="Times New Roman" w:cs="Times New Roman"/>
          <w:sz w:val="24"/>
          <w:szCs w:val="28"/>
        </w:rPr>
        <w:t>АО «Ярославские энергосистемы»</w:t>
      </w:r>
      <w:r w:rsidRPr="004E624D">
        <w:rPr>
          <w:rFonts w:ascii="Times New Roman" w:hAnsi="Times New Roman" w:cs="Times New Roman"/>
          <w:sz w:val="24"/>
          <w:szCs w:val="28"/>
        </w:rPr>
        <w:t>. Это ЦТП поселка Красный бор и ЦТП на улице Папанина.  Материальная характеристика сетей отопления составляет 29371,7 м2. Объем сетей составляет 10132,9 м</w:t>
      </w:r>
    </w:p>
    <w:p w:rsidR="0079266B" w:rsidRPr="004E624D" w:rsidRDefault="0079266B" w:rsidP="004E624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4E624D">
        <w:rPr>
          <w:rFonts w:ascii="Times New Roman" w:hAnsi="Times New Roman" w:cs="Times New Roman"/>
          <w:sz w:val="24"/>
          <w:szCs w:val="28"/>
        </w:rPr>
        <w:t>Информация взята из «Схемы теплоснабжения города Ярославля на период до 2031 года» (</w:t>
      </w:r>
      <w:hyperlink r:id="rId5" w:history="1">
        <w:r w:rsidRPr="004E624D">
          <w:rPr>
            <w:rStyle w:val="a4"/>
            <w:rFonts w:ascii="Times New Roman" w:hAnsi="Times New Roman" w:cs="Times New Roman"/>
            <w:sz w:val="24"/>
            <w:szCs w:val="28"/>
          </w:rPr>
          <w:t>https://city-ya</w:t>
        </w:r>
        <w:r w:rsidRPr="004E624D">
          <w:rPr>
            <w:rStyle w:val="a4"/>
            <w:rFonts w:ascii="Times New Roman" w:hAnsi="Times New Roman" w:cs="Times New Roman"/>
            <w:sz w:val="24"/>
            <w:szCs w:val="28"/>
          </w:rPr>
          <w:t>r</w:t>
        </w:r>
        <w:r w:rsidRPr="004E624D">
          <w:rPr>
            <w:rStyle w:val="a4"/>
            <w:rFonts w:ascii="Times New Roman" w:hAnsi="Times New Roman" w:cs="Times New Roman"/>
            <w:sz w:val="24"/>
            <w:szCs w:val="28"/>
          </w:rPr>
          <w:t>oslavl.ru/city/gorodskoe-khozyaystvo/inzhenernoe-obespechenie/teplosnabzhenie/skhema-teplosnabzheniya-goroda-yaroslavlya-na-period-do-2031-goda-arkhiv-/</w:t>
        </w:r>
      </w:hyperlink>
      <w:r w:rsidRPr="004E624D">
        <w:rPr>
          <w:rFonts w:ascii="Times New Roman" w:hAnsi="Times New Roman" w:cs="Times New Roman"/>
          <w:sz w:val="24"/>
          <w:szCs w:val="28"/>
        </w:rPr>
        <w:t>)</w:t>
      </w:r>
    </w:p>
    <w:sectPr w:rsidR="0079266B" w:rsidRPr="004E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CE9"/>
    <w:multiLevelType w:val="hybridMultilevel"/>
    <w:tmpl w:val="8EBE87BA"/>
    <w:lvl w:ilvl="0" w:tplc="32544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3E"/>
    <w:rsid w:val="00261881"/>
    <w:rsid w:val="004E624D"/>
    <w:rsid w:val="0069033D"/>
    <w:rsid w:val="0079266B"/>
    <w:rsid w:val="00DF703E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E978"/>
  <w15:chartTrackingRefBased/>
  <w15:docId w15:val="{4112BA5E-74C1-47CF-85B4-912EFDD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4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6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y-yaroslavl.ru/city/gorodskoe-khozyaystvo/inzhenernoe-obespechenie/teplosnabzhenie/skhema-teplosnabzheniya-goroda-yaroslavlya-na-period-do-2031-goda-arkhiv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GGAZ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Клиндух Алексей Сергеевич</dc:creator>
  <cp:keywords/>
  <dc:description/>
  <cp:lastModifiedBy>Администратор</cp:lastModifiedBy>
  <cp:revision>4</cp:revision>
  <dcterms:created xsi:type="dcterms:W3CDTF">2021-01-11T10:55:00Z</dcterms:created>
  <dcterms:modified xsi:type="dcterms:W3CDTF">2021-01-12T05:48:00Z</dcterms:modified>
</cp:coreProperties>
</file>