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CE" w:rsidRDefault="00FB45CE" w:rsidP="00FB45CE">
      <w:pPr>
        <w:jc w:val="center"/>
        <w:rPr>
          <w:b/>
          <w:spacing w:val="60"/>
          <w:u w:val="single"/>
        </w:rPr>
      </w:pPr>
      <w:r>
        <w:rPr>
          <w:b/>
          <w:spacing w:val="60"/>
          <w:u w:val="single"/>
        </w:rPr>
        <w:t>ПАМЯТКА</w:t>
      </w:r>
    </w:p>
    <w:p w:rsidR="00FB45CE" w:rsidRDefault="00FB45CE" w:rsidP="00FB45CE">
      <w:pPr>
        <w:jc w:val="center"/>
        <w:rPr>
          <w:b/>
          <w:u w:val="single"/>
        </w:rPr>
      </w:pPr>
      <w:r>
        <w:rPr>
          <w:b/>
          <w:u w:val="single"/>
        </w:rPr>
        <w:t xml:space="preserve">о необходимости установки </w:t>
      </w:r>
    </w:p>
    <w:p w:rsidR="00FB45CE" w:rsidRDefault="00FB45CE" w:rsidP="00FB45CE">
      <w:pPr>
        <w:jc w:val="center"/>
        <w:rPr>
          <w:b/>
          <w:u w:val="single"/>
        </w:rPr>
      </w:pPr>
      <w:r>
        <w:rPr>
          <w:b/>
          <w:u w:val="single"/>
        </w:rPr>
        <w:t>приборов учета коммунальных услуг</w:t>
      </w:r>
    </w:p>
    <w:p w:rsidR="00FB45CE" w:rsidRDefault="00FB45CE" w:rsidP="00FB45CE">
      <w:pPr>
        <w:ind w:firstLine="567"/>
        <w:jc w:val="center"/>
        <w:rPr>
          <w:b/>
        </w:rPr>
      </w:pPr>
    </w:p>
    <w:p w:rsidR="00FB45CE" w:rsidRDefault="00FB45CE" w:rsidP="00FB45CE">
      <w:pPr>
        <w:ind w:firstLine="567"/>
        <w:jc w:val="both"/>
      </w:pPr>
      <w:r>
        <w:t xml:space="preserve">Постановлением Правительства Российской Федерации от 29.06.2016 № 603 «О внесении изменений в некоторые акты Правительства Российской Федерации по вопросам предоставления коммунальных услуг» определен </w:t>
      </w:r>
      <w:r>
        <w:rPr>
          <w:b/>
          <w:u w:val="single"/>
        </w:rPr>
        <w:t>повышающий коэффициент</w:t>
      </w:r>
      <w:r>
        <w:t xml:space="preserve"> к размеру оплаты </w:t>
      </w:r>
      <w:r>
        <w:rPr>
          <w:b/>
          <w:u w:val="single"/>
        </w:rPr>
        <w:t>за соответствующую коммунальную услугу</w:t>
      </w:r>
      <w:r>
        <w:t xml:space="preserve"> (горячее</w:t>
      </w:r>
      <w:r>
        <w:t xml:space="preserve"> водоснабжение, отопление</w:t>
      </w:r>
      <w:r>
        <w:t xml:space="preserve">) </w:t>
      </w:r>
      <w:r>
        <w:rPr>
          <w:b/>
          <w:u w:val="single"/>
        </w:rPr>
        <w:t>с 1 января 2017 года равный 1,5</w:t>
      </w:r>
      <w:r>
        <w:t>.</w:t>
      </w:r>
    </w:p>
    <w:p w:rsidR="00FB45CE" w:rsidRDefault="00FB45CE" w:rsidP="00FB45CE">
      <w:pPr>
        <w:ind w:firstLine="567"/>
        <w:jc w:val="both"/>
      </w:pPr>
    </w:p>
    <w:p w:rsidR="00FB45CE" w:rsidRDefault="00FB45CE" w:rsidP="00FB45CE">
      <w:pPr>
        <w:ind w:firstLine="567"/>
        <w:jc w:val="both"/>
      </w:pPr>
      <w:r>
        <w:t>Этот коэффициент не применяется, если потребителем предоставлен акт обследования на предмет установления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B45CE" w:rsidRDefault="00FB45CE" w:rsidP="00FB45CE">
      <w:pPr>
        <w:ind w:firstLine="567"/>
        <w:jc w:val="both"/>
      </w:pPr>
    </w:p>
    <w:p w:rsidR="00FB45CE" w:rsidRDefault="00FB45CE" w:rsidP="00FB45CE">
      <w:pPr>
        <w:ind w:firstLine="567"/>
        <w:jc w:val="both"/>
      </w:pPr>
      <w:r>
        <w:rPr>
          <w:b/>
          <w:u w:val="single"/>
        </w:rPr>
        <w:t>Обращаем внимание на необходимость установки общедомовых и индивидуальных приборов учета</w:t>
      </w:r>
      <w:r>
        <w:t xml:space="preserve"> (при наличии технической возможности их установки), что позволит производить расчеты за фактический объем потребленных коммунальных услуг</w:t>
      </w:r>
      <w:r>
        <w:t>,</w:t>
      </w:r>
      <w:bookmarkStart w:id="0" w:name="_GoBack"/>
      <w:bookmarkEnd w:id="0"/>
      <w:r>
        <w:t xml:space="preserve"> избежать применения повышающих коэффициентов, и, как следствие, минимизировать расходы по оплате коммунальных услуг.</w:t>
      </w:r>
    </w:p>
    <w:p w:rsidR="002D3073" w:rsidRDefault="00FB45CE"/>
    <w:sectPr w:rsidR="002D30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C3"/>
    <w:rsid w:val="003A5374"/>
    <w:rsid w:val="00AD6EC3"/>
    <w:rsid w:val="00B32EE4"/>
    <w:rsid w:val="00F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2017-01-23T10:39:00Z</dcterms:created>
  <dcterms:modified xsi:type="dcterms:W3CDTF">2017-01-23T10:44:00Z</dcterms:modified>
</cp:coreProperties>
</file>